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2" w:rsidRDefault="00F03092" w:rsidP="0077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>Спортивно-техническая информация</w:t>
      </w:r>
      <w:r w:rsidR="007742E7">
        <w:rPr>
          <w:rFonts w:ascii="Times New Roman" w:hAnsi="Times New Roman" w:cs="Times New Roman"/>
          <w:sz w:val="24"/>
          <w:szCs w:val="24"/>
        </w:rPr>
        <w:t xml:space="preserve"> по этапу «Ориентирование».</w:t>
      </w:r>
    </w:p>
    <w:p w:rsidR="00F03092" w:rsidRPr="00071D58" w:rsidRDefault="00F03092" w:rsidP="0077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092" w:rsidRPr="006B4632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632">
        <w:rPr>
          <w:rFonts w:ascii="Times New Roman" w:hAnsi="Times New Roman" w:cs="Times New Roman"/>
          <w:b/>
          <w:bCs/>
          <w:sz w:val="24"/>
          <w:szCs w:val="24"/>
        </w:rPr>
        <w:t xml:space="preserve">1. Местность соревнований </w:t>
      </w:r>
    </w:p>
    <w:p w:rsidR="00F03092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Район соревнований расположен в окрестностях </w:t>
      </w:r>
      <w:r>
        <w:rPr>
          <w:rFonts w:ascii="Times New Roman" w:hAnsi="Times New Roman" w:cs="Times New Roman"/>
          <w:sz w:val="24"/>
          <w:szCs w:val="24"/>
        </w:rPr>
        <w:t>санатория «Зеленый мыс» и спортивной базы Училища Олимпийского резерва № 1</w:t>
      </w:r>
      <w:r w:rsidRPr="00071D58">
        <w:rPr>
          <w:rFonts w:ascii="Times New Roman" w:hAnsi="Times New Roman" w:cs="Times New Roman"/>
          <w:sz w:val="24"/>
          <w:szCs w:val="24"/>
        </w:rPr>
        <w:t>. Местность – положительные формы рельефа в виде холмов с перепадо</w:t>
      </w:r>
      <w:r>
        <w:rPr>
          <w:rFonts w:ascii="Times New Roman" w:hAnsi="Times New Roman" w:cs="Times New Roman"/>
          <w:sz w:val="24"/>
          <w:szCs w:val="24"/>
        </w:rPr>
        <w:t>м высоты на склоне до 80 метров</w:t>
      </w:r>
      <w:r w:rsidRPr="00071D58">
        <w:rPr>
          <w:rFonts w:ascii="Times New Roman" w:hAnsi="Times New Roman" w:cs="Times New Roman"/>
          <w:sz w:val="24"/>
          <w:szCs w:val="24"/>
        </w:rPr>
        <w:t>. Преобладающие породы леса – сосна,</w:t>
      </w:r>
      <w:r>
        <w:rPr>
          <w:rFonts w:ascii="Times New Roman" w:hAnsi="Times New Roman" w:cs="Times New Roman"/>
          <w:sz w:val="24"/>
          <w:szCs w:val="24"/>
        </w:rPr>
        <w:t xml:space="preserve"> ель,</w:t>
      </w:r>
      <w:r w:rsidRPr="00071D58">
        <w:rPr>
          <w:rFonts w:ascii="Times New Roman" w:hAnsi="Times New Roman" w:cs="Times New Roman"/>
          <w:sz w:val="24"/>
          <w:szCs w:val="24"/>
        </w:rPr>
        <w:t xml:space="preserve"> береза.  Развита сеть троп и дорог. </w:t>
      </w:r>
      <w:r>
        <w:rPr>
          <w:rFonts w:ascii="Times New Roman" w:hAnsi="Times New Roman" w:cs="Times New Roman"/>
          <w:sz w:val="24"/>
          <w:szCs w:val="24"/>
        </w:rPr>
        <w:t>Дистанция подготовлена профессиональным оборудованием.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Формат карт </w:t>
      </w:r>
      <w:r>
        <w:rPr>
          <w:rFonts w:ascii="Times New Roman" w:hAnsi="Times New Roman" w:cs="Times New Roman"/>
          <w:sz w:val="24"/>
          <w:szCs w:val="24"/>
        </w:rPr>
        <w:t>А5</w:t>
      </w:r>
      <w:r w:rsidRPr="00071D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герметизирована</w:t>
      </w:r>
      <w:r w:rsidRPr="0007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>Опасные места - крутые спуски</w:t>
      </w:r>
      <w:r>
        <w:rPr>
          <w:rFonts w:ascii="Times New Roman" w:hAnsi="Times New Roman" w:cs="Times New Roman"/>
          <w:sz w:val="24"/>
          <w:szCs w:val="24"/>
        </w:rPr>
        <w:t>, крутые повороты.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Глубина снежного покрова в районе </w:t>
      </w:r>
      <w:r>
        <w:rPr>
          <w:rFonts w:ascii="Times New Roman" w:hAnsi="Times New Roman" w:cs="Times New Roman"/>
          <w:sz w:val="24"/>
          <w:szCs w:val="24"/>
        </w:rPr>
        <w:t xml:space="preserve">40-50 </w:t>
      </w:r>
      <w:r w:rsidRPr="00071D58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092" w:rsidRPr="006B4632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632">
        <w:rPr>
          <w:rFonts w:ascii="Times New Roman" w:hAnsi="Times New Roman" w:cs="Times New Roman"/>
          <w:b/>
          <w:bCs/>
          <w:sz w:val="24"/>
          <w:szCs w:val="24"/>
        </w:rPr>
        <w:t xml:space="preserve">2. Техническая информация                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>Лыжная гонка — маркированная трасс</w:t>
      </w:r>
      <w:r>
        <w:rPr>
          <w:rFonts w:ascii="Times New Roman" w:hAnsi="Times New Roman" w:cs="Times New Roman"/>
          <w:sz w:val="24"/>
          <w:szCs w:val="24"/>
        </w:rPr>
        <w:t>а. По варианту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(без проколов). Маркировка – красные флажки «Европа-Азия» слева по ходу движения</w:t>
      </w:r>
      <w:r w:rsidRPr="00071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71D58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пункты на местности.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На местности, по ходу движения участника по маркированной трассе, устанавливаются контрольные пункты.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Часть КП, </w:t>
      </w:r>
      <w:proofErr w:type="gramStart"/>
      <w:r w:rsidRPr="00071D5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071D58">
        <w:rPr>
          <w:rFonts w:ascii="Times New Roman" w:hAnsi="Times New Roman" w:cs="Times New Roman"/>
          <w:sz w:val="24"/>
          <w:szCs w:val="24"/>
        </w:rPr>
        <w:t xml:space="preserve"> на маркированной трассе, правильно обозначена на карте в соответствующей точке. (Истинные КП). 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Другая часть КП, </w:t>
      </w:r>
      <w:proofErr w:type="gramStart"/>
      <w:r w:rsidRPr="00071D5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071D58">
        <w:rPr>
          <w:rFonts w:ascii="Times New Roman" w:hAnsi="Times New Roman" w:cs="Times New Roman"/>
          <w:sz w:val="24"/>
          <w:szCs w:val="24"/>
        </w:rPr>
        <w:t xml:space="preserve"> на маркированной трассе, на карте никак не обозначена.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Количество и порядок </w:t>
      </w:r>
      <w:proofErr w:type="gramStart"/>
      <w:r w:rsidRPr="00071D58">
        <w:rPr>
          <w:rFonts w:ascii="Times New Roman" w:hAnsi="Times New Roman" w:cs="Times New Roman"/>
          <w:sz w:val="24"/>
          <w:szCs w:val="24"/>
        </w:rPr>
        <w:t>Истинных</w:t>
      </w:r>
      <w:proofErr w:type="gramEnd"/>
      <w:r w:rsidRPr="00071D58">
        <w:rPr>
          <w:rFonts w:ascii="Times New Roman" w:hAnsi="Times New Roman" w:cs="Times New Roman"/>
          <w:sz w:val="24"/>
          <w:szCs w:val="24"/>
        </w:rPr>
        <w:t xml:space="preserve"> КП в технической информации не указывается.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71D58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пункты на карте.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На карту участника наносятся: точка начала ориентирования, а также обозначение контрольных пунктов в виде окружностей без цифровой и кодовой нумерации. 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D58">
        <w:rPr>
          <w:rFonts w:ascii="Times New Roman" w:hAnsi="Times New Roman" w:cs="Times New Roman"/>
          <w:sz w:val="24"/>
          <w:szCs w:val="24"/>
        </w:rPr>
        <w:t>КП на карте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1D58">
        <w:rPr>
          <w:rFonts w:ascii="Times New Roman" w:hAnsi="Times New Roman" w:cs="Times New Roman"/>
          <w:sz w:val="24"/>
          <w:szCs w:val="24"/>
        </w:rPr>
        <w:t xml:space="preserve">т установленным на местности (Истинные КП). </w:t>
      </w:r>
      <w:proofErr w:type="gramEnd"/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Другая часть КП,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карту</w:t>
      </w:r>
      <w:r w:rsidRPr="00071D58">
        <w:rPr>
          <w:rFonts w:ascii="Times New Roman" w:hAnsi="Times New Roman" w:cs="Times New Roman"/>
          <w:sz w:val="24"/>
          <w:szCs w:val="24"/>
        </w:rPr>
        <w:t xml:space="preserve"> (Ложные КП). Точное количество </w:t>
      </w:r>
      <w:proofErr w:type="gramStart"/>
      <w:r w:rsidRPr="00071D58">
        <w:rPr>
          <w:rFonts w:ascii="Times New Roman" w:hAnsi="Times New Roman" w:cs="Times New Roman"/>
          <w:sz w:val="24"/>
          <w:szCs w:val="24"/>
        </w:rPr>
        <w:t>Ложных</w:t>
      </w:r>
      <w:proofErr w:type="gramEnd"/>
      <w:r w:rsidRPr="00071D58">
        <w:rPr>
          <w:rFonts w:ascii="Times New Roman" w:hAnsi="Times New Roman" w:cs="Times New Roman"/>
          <w:sz w:val="24"/>
          <w:szCs w:val="24"/>
        </w:rPr>
        <w:t xml:space="preserve"> КП в информации не указывается.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Таким образом, в данном варианте проведения соревнований контрольные пункты на местности и КП на карте присутствуют в 3 случаях. </w:t>
      </w: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7"/>
        <w:gridCol w:w="3448"/>
        <w:gridCol w:w="3448"/>
      </w:tblGrid>
      <w:tr w:rsidR="00F03092" w:rsidRPr="00134EA4">
        <w:tc>
          <w:tcPr>
            <w:tcW w:w="3447" w:type="dxa"/>
          </w:tcPr>
          <w:p w:rsidR="00F03092" w:rsidRPr="00134EA4" w:rsidRDefault="00F03092" w:rsidP="0013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Контрольный пункт на дистанции (Истинный)</w:t>
            </w:r>
          </w:p>
        </w:tc>
        <w:tc>
          <w:tcPr>
            <w:tcW w:w="3448" w:type="dxa"/>
          </w:tcPr>
          <w:p w:rsidR="00F03092" w:rsidRPr="00134EA4" w:rsidRDefault="00F03092" w:rsidP="0013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местности -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3448" w:type="dxa"/>
          </w:tcPr>
          <w:p w:rsidR="00F03092" w:rsidRPr="00134EA4" w:rsidRDefault="00F03092" w:rsidP="0013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карте –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ОБОЗНАЧЕН</w:t>
            </w:r>
            <w:proofErr w:type="gramEnd"/>
          </w:p>
        </w:tc>
      </w:tr>
      <w:tr w:rsidR="00F03092" w:rsidRPr="00134EA4">
        <w:tc>
          <w:tcPr>
            <w:tcW w:w="3447" w:type="dxa"/>
          </w:tcPr>
          <w:p w:rsidR="00F03092" w:rsidRPr="00134EA4" w:rsidRDefault="00F03092" w:rsidP="0013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Контрольный пункт на дистанции (Ложный)</w:t>
            </w:r>
          </w:p>
        </w:tc>
        <w:tc>
          <w:tcPr>
            <w:tcW w:w="3448" w:type="dxa"/>
          </w:tcPr>
          <w:p w:rsidR="00F03092" w:rsidRPr="00134EA4" w:rsidRDefault="00F03092" w:rsidP="0013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местности -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3448" w:type="dxa"/>
          </w:tcPr>
          <w:p w:rsidR="00F03092" w:rsidRPr="00134EA4" w:rsidRDefault="00F03092" w:rsidP="0013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карте – НЕ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обозначен</w:t>
            </w:r>
            <w:proofErr w:type="gramEnd"/>
          </w:p>
        </w:tc>
      </w:tr>
    </w:tbl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71D5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контрольного пункта на местности: </w:t>
      </w:r>
    </w:p>
    <w:p w:rsidR="00F03092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Контрольные пункты оборудованы трёхгранной </w:t>
      </w:r>
      <w:r>
        <w:rPr>
          <w:rFonts w:ascii="Times New Roman" w:hAnsi="Times New Roman" w:cs="Times New Roman"/>
          <w:sz w:val="24"/>
          <w:szCs w:val="24"/>
        </w:rPr>
        <w:t xml:space="preserve">бело-оранжевой </w:t>
      </w:r>
      <w:r w:rsidRPr="00071D58">
        <w:rPr>
          <w:rFonts w:ascii="Times New Roman" w:hAnsi="Times New Roman" w:cs="Times New Roman"/>
          <w:sz w:val="24"/>
          <w:szCs w:val="24"/>
        </w:rPr>
        <w:t>призмой, станцией электронной отметки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71D58">
        <w:rPr>
          <w:rFonts w:ascii="Times New Roman" w:hAnsi="Times New Roman" w:cs="Times New Roman"/>
          <w:sz w:val="24"/>
          <w:szCs w:val="24"/>
        </w:rPr>
        <w:t xml:space="preserve">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58">
        <w:rPr>
          <w:rFonts w:ascii="Times New Roman" w:hAnsi="Times New Roman" w:cs="Times New Roman"/>
          <w:sz w:val="24"/>
          <w:szCs w:val="24"/>
        </w:rPr>
        <w:t xml:space="preserve">обозначением контрольного пункта. </w:t>
      </w:r>
    </w:p>
    <w:p w:rsidR="00F03092" w:rsidRPr="00071D58" w:rsidRDefault="00F03092" w:rsidP="00AE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71D58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участника 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Двигаясь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станции </w:t>
      </w:r>
      <w:r>
        <w:rPr>
          <w:rFonts w:ascii="Times New Roman" w:hAnsi="Times New Roman" w:cs="Times New Roman"/>
          <w:sz w:val="24"/>
          <w:szCs w:val="24"/>
        </w:rPr>
        <w:t>электронной отметки</w:t>
      </w:r>
      <w:r w:rsidRPr="00071D58">
        <w:rPr>
          <w:rFonts w:ascii="Times New Roman" w:hAnsi="Times New Roman" w:cs="Times New Roman"/>
          <w:sz w:val="24"/>
          <w:szCs w:val="24"/>
        </w:rPr>
        <w:t xml:space="preserve">. Если текущий контрольный пункт на карте участника НЕ обозначен, тогда участник должен </w:t>
      </w:r>
      <w:r>
        <w:rPr>
          <w:rFonts w:ascii="Times New Roman" w:hAnsi="Times New Roman" w:cs="Times New Roman"/>
          <w:sz w:val="24"/>
          <w:szCs w:val="24"/>
        </w:rPr>
        <w:t>проехать КП мимо</w:t>
      </w:r>
      <w:r w:rsidRPr="00071D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2268"/>
        <w:gridCol w:w="2126"/>
        <w:gridCol w:w="2268"/>
      </w:tblGrid>
      <w:tr w:rsidR="00F03092" w:rsidRPr="00134EA4">
        <w:tc>
          <w:tcPr>
            <w:tcW w:w="3681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Контрольный пункт на дистанции (Истинный)</w:t>
            </w:r>
          </w:p>
        </w:tc>
        <w:tc>
          <w:tcPr>
            <w:tcW w:w="2268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местности -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126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карте –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ОБОЗНАЧЕН</w:t>
            </w:r>
            <w:proofErr w:type="gramEnd"/>
          </w:p>
        </w:tc>
        <w:tc>
          <w:tcPr>
            <w:tcW w:w="2268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Отметка на КП -  ДА</w:t>
            </w:r>
          </w:p>
        </w:tc>
      </w:tr>
      <w:tr w:rsidR="00F03092" w:rsidRPr="00134EA4">
        <w:tc>
          <w:tcPr>
            <w:tcW w:w="3681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Контрольный пункт на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(Ложный)</w:t>
            </w:r>
          </w:p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местности -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 xml:space="preserve">На карте – НЕ </w:t>
            </w:r>
            <w:proofErr w:type="gramStart"/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обозначен</w:t>
            </w:r>
            <w:proofErr w:type="gramEnd"/>
          </w:p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4">
              <w:rPr>
                <w:rFonts w:ascii="Times New Roman" w:hAnsi="Times New Roman" w:cs="Times New Roman"/>
                <w:sz w:val="24"/>
                <w:szCs w:val="24"/>
              </w:rPr>
              <w:t>Отметка на КП -  НЕТ</w:t>
            </w:r>
          </w:p>
          <w:p w:rsidR="00F03092" w:rsidRPr="00134EA4" w:rsidRDefault="00F03092" w:rsidP="0013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071D58">
        <w:rPr>
          <w:rFonts w:ascii="Times New Roman" w:hAnsi="Times New Roman" w:cs="Times New Roman"/>
          <w:b/>
          <w:bCs/>
          <w:sz w:val="24"/>
          <w:szCs w:val="24"/>
        </w:rPr>
        <w:t>Начисление штрафа</w:t>
      </w:r>
    </w:p>
    <w:p w:rsidR="00F03092" w:rsidRPr="00071D58" w:rsidRDefault="00F03092" w:rsidP="006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1D58">
        <w:rPr>
          <w:rFonts w:ascii="Times New Roman" w:hAnsi="Times New Roman" w:cs="Times New Roman"/>
          <w:sz w:val="24"/>
          <w:szCs w:val="24"/>
        </w:rPr>
        <w:t>а каждую неправильную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F18">
        <w:rPr>
          <w:rFonts w:ascii="Times New Roman" w:hAnsi="Times New Roman" w:cs="Times New Roman"/>
          <w:sz w:val="24"/>
          <w:szCs w:val="24"/>
        </w:rPr>
        <w:t xml:space="preserve"> </w:t>
      </w:r>
      <w:r w:rsidRPr="00071D58">
        <w:rPr>
          <w:rFonts w:ascii="Times New Roman" w:hAnsi="Times New Roman" w:cs="Times New Roman"/>
          <w:sz w:val="24"/>
          <w:szCs w:val="24"/>
        </w:rPr>
        <w:t>лишнюю отметку</w:t>
      </w:r>
      <w:r>
        <w:rPr>
          <w:rFonts w:ascii="Times New Roman" w:hAnsi="Times New Roman" w:cs="Times New Roman"/>
          <w:sz w:val="24"/>
          <w:szCs w:val="24"/>
        </w:rPr>
        <w:t>, пр</w:t>
      </w:r>
      <w:r w:rsidRPr="00071D58">
        <w:rPr>
          <w:rFonts w:ascii="Times New Roman" w:hAnsi="Times New Roman" w:cs="Times New Roman"/>
          <w:sz w:val="24"/>
          <w:szCs w:val="24"/>
        </w:rPr>
        <w:t>и отсутствии отметки на любом контрольном пункте</w:t>
      </w:r>
      <w:r>
        <w:rPr>
          <w:rFonts w:ascii="Times New Roman" w:hAnsi="Times New Roman" w:cs="Times New Roman"/>
          <w:sz w:val="24"/>
          <w:szCs w:val="24"/>
        </w:rPr>
        <w:t xml:space="preserve"> ставится штраф по п. 6.6: "Регламента"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6B4632" w:rsidRDefault="00F03092" w:rsidP="00071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632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Общая информация</w:t>
      </w:r>
    </w:p>
    <w:p w:rsidR="00F03092" w:rsidRPr="00071D58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Карта в масштабе 1:7500 (в 1 см -75 метров), </w:t>
      </w:r>
      <w:r>
        <w:rPr>
          <w:rFonts w:ascii="Times New Roman" w:hAnsi="Times New Roman" w:cs="Times New Roman"/>
          <w:sz w:val="24"/>
          <w:szCs w:val="24"/>
        </w:rPr>
        <w:t>зимний</w:t>
      </w:r>
      <w:r w:rsidRPr="00071D58">
        <w:rPr>
          <w:rFonts w:ascii="Times New Roman" w:hAnsi="Times New Roman" w:cs="Times New Roman"/>
          <w:sz w:val="24"/>
          <w:szCs w:val="24"/>
        </w:rPr>
        <w:t xml:space="preserve"> вариант карты. </w:t>
      </w:r>
    </w:p>
    <w:p w:rsidR="00F03092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D58">
        <w:rPr>
          <w:rFonts w:ascii="Times New Roman" w:hAnsi="Times New Roman" w:cs="Times New Roman"/>
          <w:sz w:val="24"/>
          <w:szCs w:val="24"/>
        </w:rPr>
        <w:t xml:space="preserve">Точка начала ориентирования совпадает с местом старта. </w:t>
      </w:r>
    </w:p>
    <w:p w:rsidR="00F03092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 xml:space="preserve">Развилки разных дистанций на местности оборудованы указателями. </w:t>
      </w:r>
    </w:p>
    <w:p w:rsidR="00F03092" w:rsidRDefault="00F03092" w:rsidP="0007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D58">
        <w:rPr>
          <w:rFonts w:ascii="Times New Roman" w:hAnsi="Times New Roman" w:cs="Times New Roman"/>
          <w:sz w:val="24"/>
          <w:szCs w:val="24"/>
        </w:rPr>
        <w:t>Трассы под</w:t>
      </w:r>
      <w:r>
        <w:rPr>
          <w:rFonts w:ascii="Times New Roman" w:hAnsi="Times New Roman" w:cs="Times New Roman"/>
          <w:sz w:val="24"/>
          <w:szCs w:val="24"/>
        </w:rPr>
        <w:t xml:space="preserve">готовлены профессиональным оборудованием. Ширина трасс </w:t>
      </w:r>
      <w:r w:rsidRPr="00071D58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>-6,0</w:t>
      </w:r>
      <w:r w:rsidRPr="00071D58">
        <w:rPr>
          <w:rFonts w:ascii="Times New Roman" w:hAnsi="Times New Roman" w:cs="Times New Roman"/>
          <w:sz w:val="24"/>
          <w:szCs w:val="24"/>
        </w:rPr>
        <w:t xml:space="preserve"> м.  </w:t>
      </w:r>
    </w:p>
    <w:p w:rsidR="00F03092" w:rsidRDefault="00F03092" w:rsidP="006B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Аварийный азимут 90</w:t>
      </w:r>
      <w:r w:rsidRPr="00071D58">
        <w:rPr>
          <w:rFonts w:ascii="Times New Roman" w:hAnsi="Times New Roman" w:cs="Times New Roman"/>
          <w:sz w:val="24"/>
          <w:szCs w:val="24"/>
        </w:rPr>
        <w:t xml:space="preserve"> градусов (</w:t>
      </w:r>
      <w:r>
        <w:rPr>
          <w:rFonts w:ascii="Times New Roman" w:hAnsi="Times New Roman" w:cs="Times New Roman"/>
          <w:sz w:val="24"/>
          <w:szCs w:val="24"/>
        </w:rPr>
        <w:t>восток</w:t>
      </w:r>
      <w:r w:rsidRPr="00071D58">
        <w:rPr>
          <w:rFonts w:ascii="Times New Roman" w:hAnsi="Times New Roman" w:cs="Times New Roman"/>
          <w:sz w:val="24"/>
          <w:szCs w:val="24"/>
        </w:rPr>
        <w:t xml:space="preserve">)                                         </w:t>
      </w:r>
    </w:p>
    <w:p w:rsidR="00F03092" w:rsidRPr="00071D58" w:rsidRDefault="00F03092" w:rsidP="006B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32">
        <w:rPr>
          <w:rFonts w:ascii="Times New Roman" w:hAnsi="Times New Roman" w:cs="Times New Roman"/>
          <w:sz w:val="24"/>
          <w:szCs w:val="24"/>
        </w:rPr>
        <w:t>Карта сдается судье по окончанию этапа "Ориентирование" перед первым техническим этапом.</w:t>
      </w:r>
      <w:r w:rsidRPr="00071D58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F03092" w:rsidRPr="00071D58" w:rsidSect="001D4FF3">
      <w:pgSz w:w="11906" w:h="16838" w:code="9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AF3"/>
    <w:rsid w:val="00071D58"/>
    <w:rsid w:val="000A1D7A"/>
    <w:rsid w:val="000C45AA"/>
    <w:rsid w:val="000E7E37"/>
    <w:rsid w:val="00107C5C"/>
    <w:rsid w:val="00134EA4"/>
    <w:rsid w:val="00155BB1"/>
    <w:rsid w:val="00184411"/>
    <w:rsid w:val="001D4FF3"/>
    <w:rsid w:val="001F3A77"/>
    <w:rsid w:val="002921AE"/>
    <w:rsid w:val="00316571"/>
    <w:rsid w:val="00322848"/>
    <w:rsid w:val="0039334D"/>
    <w:rsid w:val="003B7FDE"/>
    <w:rsid w:val="00412907"/>
    <w:rsid w:val="00413A2C"/>
    <w:rsid w:val="0044035B"/>
    <w:rsid w:val="0045063A"/>
    <w:rsid w:val="00452F75"/>
    <w:rsid w:val="004907AA"/>
    <w:rsid w:val="0049081D"/>
    <w:rsid w:val="004B238C"/>
    <w:rsid w:val="0054690D"/>
    <w:rsid w:val="005B5AF3"/>
    <w:rsid w:val="00611093"/>
    <w:rsid w:val="00656DDB"/>
    <w:rsid w:val="006703BC"/>
    <w:rsid w:val="006B4632"/>
    <w:rsid w:val="006C01D5"/>
    <w:rsid w:val="00757DC6"/>
    <w:rsid w:val="00773CCB"/>
    <w:rsid w:val="007742E7"/>
    <w:rsid w:val="007F22D7"/>
    <w:rsid w:val="007F3EAF"/>
    <w:rsid w:val="00804E1C"/>
    <w:rsid w:val="00834329"/>
    <w:rsid w:val="008D0C65"/>
    <w:rsid w:val="00AE0127"/>
    <w:rsid w:val="00B277BB"/>
    <w:rsid w:val="00B865A5"/>
    <w:rsid w:val="00B91CB3"/>
    <w:rsid w:val="00BB36DF"/>
    <w:rsid w:val="00C901D3"/>
    <w:rsid w:val="00E50F5A"/>
    <w:rsid w:val="00E74F18"/>
    <w:rsid w:val="00EB2652"/>
    <w:rsid w:val="00EB5EF7"/>
    <w:rsid w:val="00F03092"/>
    <w:rsid w:val="00F904CA"/>
    <w:rsid w:val="00FA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Спортивно-техническая информация</dc:title>
  <dc:subject/>
  <dc:creator>dell</dc:creator>
  <cp:keywords/>
  <dc:description/>
  <cp:lastModifiedBy>Алла</cp:lastModifiedBy>
  <cp:revision>3</cp:revision>
  <dcterms:created xsi:type="dcterms:W3CDTF">2019-02-20T12:49:00Z</dcterms:created>
  <dcterms:modified xsi:type="dcterms:W3CDTF">2019-02-21T12:33:00Z</dcterms:modified>
</cp:coreProperties>
</file>